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0A95" w14:textId="0A3C639B" w:rsidR="002220FF" w:rsidRDefault="0026610E" w:rsidP="00DC3FDA">
      <w:pPr>
        <w:spacing w:after="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DC3F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Сколько времени занимает регистрация</w:t>
      </w:r>
      <w:r w:rsidRPr="00DC3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77A45" w:rsidRPr="00DC3FDA">
        <w:rPr>
          <w:rFonts w:ascii="Times New Roman" w:hAnsi="Times New Roman" w:cs="Times New Roman"/>
          <w:color w:val="242424"/>
          <w:sz w:val="28"/>
          <w:szCs w:val="28"/>
        </w:rPr>
        <w:t>Срок</w:t>
      </w:r>
      <w:r w:rsidR="00177A45" w:rsidRPr="00DC3FDA">
        <w:rPr>
          <w:rFonts w:ascii="Times New Roman" w:hAnsi="Times New Roman" w:cs="Times New Roman"/>
          <w:b/>
          <w:bCs/>
          <w:color w:val="242424"/>
          <w:sz w:val="28"/>
          <w:szCs w:val="28"/>
        </w:rPr>
        <w:t> </w:t>
      </w:r>
      <w:r w:rsidR="00177A45" w:rsidRPr="00DC3FDA">
        <w:rPr>
          <w:rFonts w:ascii="Times New Roman" w:hAnsi="Times New Roman" w:cs="Times New Roman"/>
          <w:color w:val="242424"/>
          <w:sz w:val="28"/>
          <w:szCs w:val="28"/>
        </w:rPr>
        <w:t>предоставления государственной услуги по выдаче разрешения – не позднее 60 дней</w:t>
      </w:r>
      <w:r w:rsidR="006F6208">
        <w:rPr>
          <w:rFonts w:ascii="Times New Roman" w:hAnsi="Times New Roman" w:cs="Times New Roman"/>
          <w:color w:val="242424"/>
          <w:sz w:val="28"/>
          <w:szCs w:val="28"/>
        </w:rPr>
        <w:t xml:space="preserve"> (2 месяца)</w:t>
      </w:r>
      <w:r w:rsidR="00177A45" w:rsidRPr="00DC3FDA">
        <w:rPr>
          <w:rFonts w:ascii="Times New Roman" w:hAnsi="Times New Roman" w:cs="Times New Roman"/>
          <w:color w:val="242424"/>
          <w:sz w:val="28"/>
          <w:szCs w:val="28"/>
        </w:rPr>
        <w:t xml:space="preserve"> со дня приема заявки и документов; по аннулированию разрешения – 30 дней.</w:t>
      </w:r>
      <w:r w:rsidR="00DC3FDA">
        <w:rPr>
          <w:rFonts w:ascii="Times New Roman" w:hAnsi="Times New Roman" w:cs="Times New Roman"/>
          <w:color w:val="242424"/>
          <w:sz w:val="28"/>
          <w:szCs w:val="28"/>
        </w:rPr>
        <w:t xml:space="preserve"> (</w:t>
      </w:r>
      <w:hyperlink r:id="rId5" w:history="1">
        <w:r w:rsidR="00DC3FDA" w:rsidRPr="00F53ABF">
          <w:rPr>
            <w:rStyle w:val="a3"/>
            <w:rFonts w:ascii="Times New Roman" w:hAnsi="Times New Roman" w:cs="Times New Roman"/>
            <w:sz w:val="28"/>
            <w:szCs w:val="28"/>
          </w:rPr>
          <w:t>http://mugiso.midural.ru/region/naruzhnaya-reklama/poryadok/</w:t>
        </w:r>
      </w:hyperlink>
      <w:r w:rsidR="00DC3FDA">
        <w:rPr>
          <w:rFonts w:ascii="Times New Roman" w:hAnsi="Times New Roman" w:cs="Times New Roman"/>
          <w:color w:val="242424"/>
          <w:sz w:val="28"/>
          <w:szCs w:val="28"/>
        </w:rPr>
        <w:t>)</w:t>
      </w:r>
    </w:p>
    <w:p w14:paraId="155E83E4" w14:textId="77777777" w:rsidR="00DC3FDA" w:rsidRPr="00DC3FDA" w:rsidRDefault="00DC3FDA" w:rsidP="00DC3F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E15333" w14:textId="4B72F5C1" w:rsidR="00DC3FDA" w:rsidRDefault="00DC3FDA" w:rsidP="00DC3FDA">
      <w:pPr>
        <w:spacing w:after="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(!) З</w:t>
      </w:r>
      <w:r w:rsidRPr="00DC3FDA">
        <w:rPr>
          <w:rFonts w:ascii="Times New Roman" w:hAnsi="Times New Roman" w:cs="Times New Roman"/>
          <w:color w:val="242424"/>
          <w:sz w:val="28"/>
          <w:szCs w:val="28"/>
        </w:rPr>
        <w:t>а оказание государственной услуги по выдаче разрешения взимается государственная пошлина в размере 5000 рублей</w:t>
      </w:r>
      <w:r w:rsidRPr="00DC3FDA">
        <w:rPr>
          <w:rStyle w:val="apple-converted-space"/>
          <w:rFonts w:ascii="Times New Roman" w:hAnsi="Times New Roman" w:cs="Times New Roman"/>
          <w:color w:val="242424"/>
          <w:sz w:val="28"/>
          <w:szCs w:val="28"/>
        </w:rPr>
        <w:t>.</w:t>
      </w:r>
      <w:r w:rsidRPr="00DC3FDA">
        <w:rPr>
          <w:rFonts w:ascii="Times New Roman" w:hAnsi="Times New Roman" w:cs="Times New Roman"/>
          <w:color w:val="242424"/>
          <w:sz w:val="28"/>
          <w:szCs w:val="28"/>
        </w:rPr>
        <w:t> Пошлина за аннулирование разрешения не взимается.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14:paraId="7349DC40" w14:textId="77777777" w:rsidR="00DC3FDA" w:rsidRPr="00DC3FDA" w:rsidRDefault="00DC3FDA" w:rsidP="00DC3FDA">
      <w:pPr>
        <w:spacing w:after="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14:paraId="441ABCE7" w14:textId="3CEFE7FE" w:rsidR="0026610E" w:rsidRDefault="0026610E" w:rsidP="00DC3FDA">
      <w:pPr>
        <w:spacing w:after="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DC3F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Какие документы нужно подавать и в каком виде</w:t>
      </w:r>
      <w:r w:rsidRPr="00DC3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C3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FDA" w:rsidRPr="00DC3FDA">
        <w:rPr>
          <w:rFonts w:ascii="Times New Roman" w:hAnsi="Times New Roman" w:cs="Times New Roman"/>
          <w:color w:val="242424"/>
          <w:sz w:val="28"/>
          <w:szCs w:val="28"/>
        </w:rPr>
        <w:t>Прием и регистрация заявки о предоставлении государственной услуги с документами осуществляется в МУГИСО, МФЦ или электронной форме.</w:t>
      </w:r>
      <w:r w:rsidR="00DC3FD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6F6208">
        <w:rPr>
          <w:rFonts w:ascii="Times New Roman" w:hAnsi="Times New Roman" w:cs="Times New Roman"/>
          <w:color w:val="242424"/>
          <w:sz w:val="28"/>
          <w:szCs w:val="28"/>
        </w:rPr>
        <w:t>(</w:t>
      </w:r>
      <w:hyperlink r:id="rId6" w:history="1">
        <w:r w:rsidR="006F6208" w:rsidRPr="005F72F7">
          <w:rPr>
            <w:rStyle w:val="a3"/>
            <w:rFonts w:ascii="Times New Roman" w:hAnsi="Times New Roman" w:cs="Times New Roman"/>
            <w:sz w:val="28"/>
            <w:szCs w:val="28"/>
          </w:rPr>
          <w:t>https://www.gosuslugi.ru/312831/1/info</w:t>
        </w:r>
      </w:hyperlink>
      <w:r w:rsidR="006F6208">
        <w:rPr>
          <w:rFonts w:ascii="Times New Roman" w:hAnsi="Times New Roman" w:cs="Times New Roman"/>
          <w:color w:val="242424"/>
          <w:sz w:val="28"/>
          <w:szCs w:val="28"/>
        </w:rPr>
        <w:t xml:space="preserve">) </w:t>
      </w:r>
    </w:p>
    <w:p w14:paraId="600B8E82" w14:textId="77777777" w:rsidR="00DC3FDA" w:rsidRDefault="00DC3FDA" w:rsidP="00DC3FD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</w:pPr>
    </w:p>
    <w:p w14:paraId="3568014E" w14:textId="57472963" w:rsidR="00DC3FDA" w:rsidRPr="00DC3FDA" w:rsidRDefault="00DC3FDA" w:rsidP="00DC3FDA">
      <w:pPr>
        <w:spacing w:after="0" w:line="360" w:lineRule="auto"/>
        <w:ind w:right="-2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DC3FD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Исчерпывающий перечень обязательных документов:</w:t>
      </w:r>
    </w:p>
    <w:p w14:paraId="7206D30E" w14:textId="010E6AF7" w:rsidR="00DC3FDA" w:rsidRPr="00DC3FDA" w:rsidRDefault="00DC3FDA" w:rsidP="00DC3FD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C3F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заявление о выдаче разрешения на установку и эксплуатацию рекламной конструкции;</w:t>
      </w:r>
    </w:p>
    <w:p w14:paraId="12294155" w14:textId="77777777" w:rsidR="00DC3FDA" w:rsidRPr="00DC3FDA" w:rsidRDefault="00DC3FDA" w:rsidP="00DC3FD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242424"/>
          <w:sz w:val="28"/>
          <w:szCs w:val="28"/>
        </w:rPr>
      </w:pPr>
      <w:r w:rsidRPr="00DC3FDA">
        <w:rPr>
          <w:color w:val="242424"/>
          <w:sz w:val="28"/>
          <w:szCs w:val="28"/>
        </w:rPr>
        <w:t>копия документа, удостоверяющего личность заявителя;</w:t>
      </w:r>
    </w:p>
    <w:p w14:paraId="1F2D7F96" w14:textId="3E4C5A19" w:rsidR="00DC3FDA" w:rsidRPr="00DC3FDA" w:rsidRDefault="00DC3FDA" w:rsidP="00DC3FD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242424"/>
          <w:sz w:val="28"/>
          <w:szCs w:val="28"/>
        </w:rPr>
      </w:pPr>
      <w:r w:rsidRPr="00DC3FDA">
        <w:rPr>
          <w:color w:val="242424"/>
          <w:sz w:val="28"/>
          <w:szCs w:val="28"/>
        </w:rPr>
        <w:t>документ, подтверждающий полномочия представителя заявителя, в случае обращения за предоставлением государственной услуги представителя заявителя (доверенность);</w:t>
      </w:r>
    </w:p>
    <w:p w14:paraId="2F8460C7" w14:textId="1DDFF842" w:rsidR="00DC3FDA" w:rsidRPr="00DC3FDA" w:rsidRDefault="00DC3FDA" w:rsidP="00DC3FD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242424"/>
          <w:sz w:val="28"/>
          <w:szCs w:val="28"/>
        </w:rPr>
      </w:pPr>
      <w:r w:rsidRPr="00DC3FDA">
        <w:rPr>
          <w:color w:val="242424"/>
          <w:sz w:val="28"/>
          <w:szCs w:val="28"/>
        </w:rPr>
        <w:t xml:space="preserve">подтверждение в письменной форме согласия собственника или иного указанного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 или иным законным владельцем недвижимого имущества. В случае размещения рекламной конструкции на городской земле (неразграниченной, муниципальной или областной формы собственности) таким согласием является договор на установку и эксплуатацию рекламной конструкции, </w:t>
      </w:r>
      <w:r w:rsidRPr="00DC3FDA">
        <w:rPr>
          <w:color w:val="242424"/>
          <w:sz w:val="28"/>
          <w:szCs w:val="28"/>
        </w:rPr>
        <w:lastRenderedPageBreak/>
        <w:t>заключенный через процедуру проведения торгов (в форме конкурса или аукциона);</w:t>
      </w:r>
    </w:p>
    <w:p w14:paraId="5EE75425" w14:textId="77777777" w:rsidR="006F6208" w:rsidRPr="006F6208" w:rsidRDefault="00DC3FDA" w:rsidP="00DC3FD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3FDA">
        <w:rPr>
          <w:color w:val="242424"/>
          <w:sz w:val="28"/>
          <w:szCs w:val="28"/>
        </w:rPr>
        <w:t>проектная документация на рекламную конструкцию, выполненная в соответствии с действующими государственными стандартами и другими нормативно-правовыми актами Российской Федерации</w:t>
      </w:r>
      <w:r w:rsidR="006F6208">
        <w:rPr>
          <w:color w:val="242424"/>
          <w:sz w:val="28"/>
          <w:szCs w:val="28"/>
        </w:rPr>
        <w:t xml:space="preserve">:  </w:t>
      </w:r>
    </w:p>
    <w:p w14:paraId="5A7BB214" w14:textId="77777777" w:rsidR="006F6208" w:rsidRDefault="006F6208" w:rsidP="006F6208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6208">
        <w:rPr>
          <w:color w:val="000000" w:themeColor="text1"/>
          <w:sz w:val="28"/>
          <w:szCs w:val="28"/>
          <w:shd w:val="clear" w:color="auto" w:fill="FFFFFF"/>
        </w:rPr>
        <w:t>- тип и вид рекламной конструкции, площади информационных полей и технических характеристик рекламной конструкции, включающих сведения о технологии смены изображения и способах его демонстрации (например, статичный или динамический);</w:t>
      </w:r>
    </w:p>
    <w:p w14:paraId="6F0B148B" w14:textId="77777777" w:rsidR="006F6208" w:rsidRDefault="006F6208" w:rsidP="006F6208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6208">
        <w:rPr>
          <w:color w:val="000000" w:themeColor="text1"/>
          <w:sz w:val="28"/>
          <w:szCs w:val="28"/>
          <w:shd w:val="clear" w:color="auto" w:fill="FFFFFF"/>
        </w:rPr>
        <w:t xml:space="preserve"> - информаци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6F6208">
        <w:rPr>
          <w:color w:val="000000" w:themeColor="text1"/>
          <w:sz w:val="28"/>
          <w:szCs w:val="28"/>
          <w:shd w:val="clear" w:color="auto" w:fill="FFFFFF"/>
        </w:rPr>
        <w:t xml:space="preserve"> о материалах, используемых при изготовлении рекламной конструкции, способе крепления рекламной конструкции; </w:t>
      </w:r>
    </w:p>
    <w:p w14:paraId="4554DD4B" w14:textId="77777777" w:rsidR="006F6208" w:rsidRDefault="006F6208" w:rsidP="006F6208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6208">
        <w:rPr>
          <w:color w:val="000000" w:themeColor="text1"/>
          <w:sz w:val="28"/>
          <w:szCs w:val="28"/>
          <w:shd w:val="clear" w:color="auto" w:fill="FFFFFF"/>
        </w:rPr>
        <w:t xml:space="preserve">- для конструкций, размещаемых на земельных участках, координаты центра опоры рекламной конструкции (с использованием системы координат, применяемой при ведении государственного кадастра недвижимости - МСК-66 или с использованием географической системы координат); </w:t>
      </w:r>
    </w:p>
    <w:p w14:paraId="7DB7B82C" w14:textId="77777777" w:rsidR="006F6208" w:rsidRDefault="006F6208" w:rsidP="006F6208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6208">
        <w:rPr>
          <w:color w:val="000000" w:themeColor="text1"/>
          <w:sz w:val="28"/>
          <w:szCs w:val="28"/>
          <w:shd w:val="clear" w:color="auto" w:fill="FFFFFF"/>
        </w:rPr>
        <w:t xml:space="preserve">- фотографии планируемой к размещению рекламной конструкции, применительно к месту ее размещения, дающие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 (три панорамных снимка с прилегающей территорией); </w:t>
      </w:r>
    </w:p>
    <w:p w14:paraId="79E81276" w14:textId="77777777" w:rsidR="006F6208" w:rsidRDefault="006F6208" w:rsidP="006F6208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6208">
        <w:rPr>
          <w:color w:val="000000" w:themeColor="text1"/>
          <w:sz w:val="28"/>
          <w:szCs w:val="28"/>
          <w:shd w:val="clear" w:color="auto" w:fill="FFFFFF"/>
        </w:rPr>
        <w:t xml:space="preserve">- в случае установки отдельно стоящей рекламной конструкции: ситуационный план (карту-схему) размещения рекламной конструкции, фотомонтаж рекламной конструкции с привязкой ее к месту установки, выполненный в цвете в формате не менее чем A4, чертежи архитектурных и конструктивных решений, сведения о технических параметрах рекламной конструкции с расчетом ветровой нагрузки и прочностным расчетом; </w:t>
      </w:r>
    </w:p>
    <w:p w14:paraId="7A877DB3" w14:textId="77777777" w:rsidR="006F6208" w:rsidRDefault="006F6208" w:rsidP="006F6208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620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- в случае размещения рекламной конструкции на недвижимом имуществе: ситуационный план (карту-схему) размещения рекламной конструкции на недвижимом имуществе, к которому она присоединяется (ситуационная схема размещения рекламной конструкции на фасаде здания, сооружения выполняется на фрагменте фасада здания, сооружения с привязкой к основным элементам здания, сооружения), фотомонтаж рекламной конструкции с привязкой ее к месту размещения на фасаде, выполненный в цвете в формате не менее чем A4, техническую характеристику рекламной конструкции с указанием на способ установки (крепления) рекламной конструкции; </w:t>
      </w:r>
    </w:p>
    <w:p w14:paraId="5DE033E7" w14:textId="77777777" w:rsidR="006F6208" w:rsidRDefault="006F6208" w:rsidP="006F6208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6208">
        <w:rPr>
          <w:color w:val="000000" w:themeColor="text1"/>
          <w:sz w:val="28"/>
          <w:szCs w:val="28"/>
          <w:shd w:val="clear" w:color="auto" w:fill="FFFFFF"/>
        </w:rPr>
        <w:t xml:space="preserve">- схему расположения осветительных устройств с указанием параметров источников освещения (свечения) их яркости, схему подводки электроэнергии, а также схему аварийного отключения от сети электропитания; </w:t>
      </w:r>
    </w:p>
    <w:p w14:paraId="1C9AFDFC" w14:textId="09DFB966" w:rsidR="00DC3FDA" w:rsidRPr="006F6208" w:rsidRDefault="006F6208" w:rsidP="006F6208">
      <w:pPr>
        <w:pStyle w:val="a5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6F6208">
        <w:rPr>
          <w:color w:val="000000" w:themeColor="text1"/>
          <w:sz w:val="28"/>
          <w:szCs w:val="28"/>
          <w:shd w:val="clear" w:color="auto" w:fill="FFFFFF"/>
        </w:rPr>
        <w:t>- световой режим работы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рекламной конструкции.</w:t>
      </w:r>
    </w:p>
    <w:p w14:paraId="43E7C71A" w14:textId="77777777" w:rsidR="00DC3FDA" w:rsidRDefault="00DC3FDA" w:rsidP="00DC3FDA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14:paraId="7B67C297" w14:textId="1145F57F" w:rsidR="00DC3FDA" w:rsidRPr="00DC3FDA" w:rsidRDefault="00DC3FDA" w:rsidP="00DC3FDA">
      <w:pPr>
        <w:spacing w:after="0" w:line="360" w:lineRule="auto"/>
        <w:ind w:right="-2"/>
        <w:jc w:val="both"/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</w:pPr>
      <w:r w:rsidRPr="00DC3FDA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Этапы рассмотрения заявления:</w:t>
      </w:r>
    </w:p>
    <w:p w14:paraId="00B71408" w14:textId="77777777" w:rsidR="00DC3FDA" w:rsidRPr="00DC3FDA" w:rsidRDefault="00DC3FDA" w:rsidP="00DC3FDA">
      <w:pPr>
        <w:pStyle w:val="a6"/>
        <w:numPr>
          <w:ilvl w:val="0"/>
          <w:numId w:val="2"/>
        </w:numPr>
        <w:spacing w:after="0" w:line="360" w:lineRule="auto"/>
        <w:ind w:right="-2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DC3F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Обработка и предварительное рассмотрение заявки и документов, необходимых для предоставления государственной услуги.</w:t>
      </w:r>
    </w:p>
    <w:p w14:paraId="5DE426ED" w14:textId="77777777" w:rsidR="00DC3FDA" w:rsidRPr="00DC3FDA" w:rsidRDefault="00DC3FDA" w:rsidP="00DC3FDA">
      <w:pPr>
        <w:pStyle w:val="a6"/>
        <w:numPr>
          <w:ilvl w:val="0"/>
          <w:numId w:val="2"/>
        </w:numPr>
        <w:spacing w:after="0" w:line="360" w:lineRule="auto"/>
        <w:ind w:right="-2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DC3F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 (при необходимости).</w:t>
      </w:r>
    </w:p>
    <w:p w14:paraId="74EF0955" w14:textId="77777777" w:rsidR="00DC3FDA" w:rsidRPr="00DC3FDA" w:rsidRDefault="00DC3FDA" w:rsidP="00DC3FDA">
      <w:pPr>
        <w:pStyle w:val="a6"/>
        <w:numPr>
          <w:ilvl w:val="0"/>
          <w:numId w:val="2"/>
        </w:numPr>
        <w:spacing w:after="0" w:line="360" w:lineRule="auto"/>
        <w:ind w:right="-2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DC3F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Рассмотрение заявления и поступивших документов на заседании комиссии Министерства по рассмотрению вопросов в сфере рекламы.</w:t>
      </w:r>
    </w:p>
    <w:p w14:paraId="145A8955" w14:textId="196C9078" w:rsidR="00DC3FDA" w:rsidRPr="00DC3FDA" w:rsidRDefault="00DC3FDA" w:rsidP="00DC3FDA">
      <w:pPr>
        <w:pStyle w:val="a6"/>
        <w:numPr>
          <w:ilvl w:val="0"/>
          <w:numId w:val="2"/>
        </w:numPr>
        <w:spacing w:after="0" w:line="360" w:lineRule="auto"/>
        <w:ind w:right="-2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DC3FD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Выдача (направление) заявителю результата предоставления государственной услуги.</w:t>
      </w:r>
    </w:p>
    <w:p w14:paraId="7B4C804C" w14:textId="40E2E6CF" w:rsidR="00DC3FDA" w:rsidRDefault="00DC3FDA" w:rsidP="00DC3F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BD6F23" w14:textId="77777777" w:rsidR="00DC3FDA" w:rsidRPr="00DC3FDA" w:rsidRDefault="00DC3FDA" w:rsidP="00DC3F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A7C75C" w14:textId="36D29889" w:rsidR="002F1AEE" w:rsidRDefault="00177A45" w:rsidP="002F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Какие требования к вывескам</w:t>
      </w:r>
      <w:r w:rsidRPr="00DC3F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93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E938E0" w:rsidRPr="005F72F7">
          <w:rPr>
            <w:rStyle w:val="a3"/>
            <w:rFonts w:ascii="Times New Roman" w:hAnsi="Times New Roman" w:cs="Times New Roman"/>
            <w:sz w:val="28"/>
            <w:szCs w:val="28"/>
          </w:rPr>
          <w:t>http://www.pravo.gov66.ru/media/pravo/р_1872_26.07.2019.pdf</w:t>
        </w:r>
      </w:hyperlink>
      <w:r w:rsidR="00E938E0">
        <w:rPr>
          <w:rFonts w:ascii="Times New Roman" w:hAnsi="Times New Roman" w:cs="Times New Roman"/>
          <w:color w:val="000000"/>
          <w:sz w:val="28"/>
          <w:szCs w:val="28"/>
        </w:rPr>
        <w:t xml:space="preserve"> (страница 5)</w:t>
      </w:r>
      <w:r w:rsidR="002F1AEE" w:rsidRPr="002F1AEE">
        <w:rPr>
          <w:rFonts w:ascii="Times New Roman" w:hAnsi="Times New Roman" w:cs="Times New Roman"/>
          <w:sz w:val="28"/>
          <w:szCs w:val="28"/>
        </w:rPr>
        <w:t xml:space="preserve"> </w:t>
      </w:r>
      <w:r w:rsidR="002F1AEE" w:rsidRPr="00E938E0">
        <w:rPr>
          <w:rFonts w:ascii="Times New Roman" w:hAnsi="Times New Roman" w:cs="Times New Roman"/>
          <w:sz w:val="28"/>
          <w:szCs w:val="28"/>
        </w:rPr>
        <w:lastRenderedPageBreak/>
        <w:t>Виды рекламных конструкций, допустимых к установке и эксплуатации на территории Свердловской област</w:t>
      </w:r>
      <w:r w:rsidR="002F1AEE">
        <w:rPr>
          <w:rFonts w:ascii="Times New Roman" w:hAnsi="Times New Roman" w:cs="Times New Roman"/>
          <w:sz w:val="28"/>
          <w:szCs w:val="28"/>
        </w:rPr>
        <w:t>и.</w:t>
      </w:r>
    </w:p>
    <w:p w14:paraId="483292F1" w14:textId="573BF2DA" w:rsidR="002F1AEE" w:rsidRDefault="002F1AEE" w:rsidP="002F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96E47" w14:textId="77777777" w:rsidR="002F1AEE" w:rsidRPr="002F1AEE" w:rsidRDefault="002F1AEE" w:rsidP="002F1AE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422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b/>
          <w:bCs/>
          <w:color w:val="000422"/>
          <w:sz w:val="28"/>
          <w:szCs w:val="28"/>
          <w:lang w:eastAsia="ru-RU"/>
        </w:rPr>
        <w:t>Виды вывесок</w:t>
      </w:r>
    </w:p>
    <w:p w14:paraId="31E08417" w14:textId="7957B548" w:rsidR="002F1AEE" w:rsidRDefault="002F1AEE" w:rsidP="002F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CFCE5" w14:textId="77777777" w:rsidR="002F1AEE" w:rsidRPr="002F1AEE" w:rsidRDefault="002F1AEE" w:rsidP="002F1AEE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422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b/>
          <w:bCs/>
          <w:color w:val="000422"/>
          <w:sz w:val="28"/>
          <w:szCs w:val="28"/>
          <w:lang w:eastAsia="ru-RU"/>
        </w:rPr>
        <w:t>информационные </w:t>
      </w:r>
      <w:r w:rsidRPr="002F1AEE">
        <w:rPr>
          <w:rFonts w:ascii="Times New Roman" w:eastAsia="Times New Roman" w:hAnsi="Times New Roman" w:cs="Times New Roman"/>
          <w:color w:val="000422"/>
          <w:sz w:val="28"/>
          <w:szCs w:val="28"/>
          <w:bdr w:val="none" w:sz="0" w:space="0" w:color="auto" w:frame="1"/>
          <w:lang w:eastAsia="ru-RU"/>
        </w:rPr>
        <w:t>— такие вывески сообщают о вашем присутствии.</w:t>
      </w:r>
    </w:p>
    <w:p w14:paraId="7DBEA7AB" w14:textId="77777777" w:rsidR="002F1AEE" w:rsidRPr="002F1AEE" w:rsidRDefault="002F1AEE" w:rsidP="002F1A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422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color w:val="000422"/>
          <w:sz w:val="28"/>
          <w:szCs w:val="28"/>
          <w:bdr w:val="none" w:sz="0" w:space="0" w:color="auto" w:frame="1"/>
          <w:lang w:eastAsia="ru-RU"/>
        </w:rPr>
        <w:t>По закону РФ п.1 ст.9 от 07.02.1992 N 2300-1 «О защите прав потребителей»: изготовитель (исполнитель, продавец) обязан довести до сведения потребителя фирменное наименование (наименование) своей организации, место ее нахождения (адрес) и режим ее работы. Продавец (исполнитель) размещает указанную информацию на вывеске. </w:t>
      </w:r>
    </w:p>
    <w:p w14:paraId="16333A18" w14:textId="77777777" w:rsidR="002F1AEE" w:rsidRPr="002F1AEE" w:rsidRDefault="002F1AEE" w:rsidP="002F1A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422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color w:val="000422"/>
          <w:sz w:val="28"/>
          <w:szCs w:val="28"/>
          <w:bdr w:val="none" w:sz="0" w:space="0" w:color="auto" w:frame="1"/>
          <w:lang w:eastAsia="ru-RU"/>
        </w:rPr>
        <w:t>Такую вывеску можно не согласовывать. Но, только если указана лишь эта информация.</w:t>
      </w:r>
    </w:p>
    <w:p w14:paraId="34D27674" w14:textId="3A062D50" w:rsidR="002F1AEE" w:rsidRDefault="002F1AEE" w:rsidP="002F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E1F1F" w14:textId="2B150CDF" w:rsidR="002F1AEE" w:rsidRPr="002F1AEE" w:rsidRDefault="002F1AEE" w:rsidP="002F1AEE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422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b/>
          <w:bCs/>
          <w:color w:val="000422"/>
          <w:sz w:val="28"/>
          <w:szCs w:val="28"/>
          <w:lang w:eastAsia="ru-RU"/>
        </w:rPr>
        <w:t>рекламные</w:t>
      </w:r>
      <w:r w:rsidRPr="002F1AEE">
        <w:rPr>
          <w:rFonts w:ascii="Times New Roman" w:eastAsia="Times New Roman" w:hAnsi="Times New Roman" w:cs="Times New Roman"/>
          <w:color w:val="000422"/>
          <w:sz w:val="28"/>
          <w:szCs w:val="28"/>
          <w:bdr w:val="none" w:sz="0" w:space="0" w:color="auto" w:frame="1"/>
          <w:lang w:eastAsia="ru-RU"/>
        </w:rPr>
        <w:t> — содержат прямой призыв к посещению, привлекают внимание, </w:t>
      </w:r>
      <w:r w:rsidRPr="002F1AEE">
        <w:rPr>
          <w:rFonts w:ascii="Times New Roman" w:eastAsia="Times New Roman" w:hAnsi="Times New Roman" w:cs="Times New Roman"/>
          <w:b/>
          <w:bCs/>
          <w:color w:val="000422"/>
          <w:sz w:val="28"/>
          <w:szCs w:val="28"/>
          <w:lang w:eastAsia="ru-RU"/>
        </w:rPr>
        <w:t>их размещение требует обязательного согласования!</w:t>
      </w:r>
    </w:p>
    <w:p w14:paraId="49AC8B67" w14:textId="6A37E548" w:rsidR="002F1AEE" w:rsidRDefault="002F1AEE" w:rsidP="002F1A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422"/>
          <w:sz w:val="28"/>
          <w:szCs w:val="28"/>
          <w:bdr w:val="none" w:sz="0" w:space="0" w:color="auto" w:frame="1"/>
          <w:lang w:eastAsia="ru-RU"/>
        </w:rPr>
      </w:pPr>
      <w:r w:rsidRPr="002F1AEE">
        <w:rPr>
          <w:rFonts w:ascii="Times New Roman" w:eastAsia="Times New Roman" w:hAnsi="Times New Roman" w:cs="Times New Roman"/>
          <w:color w:val="000422"/>
          <w:sz w:val="28"/>
          <w:szCs w:val="28"/>
          <w:bdr w:val="none" w:sz="0" w:space="0" w:color="auto" w:frame="1"/>
          <w:lang w:eastAsia="ru-RU"/>
        </w:rPr>
        <w:t> В соответствии с пп.1 ст.3 Федерального закона от 13.03.2006 N 38-ФЗ «О рекламе»: реклама —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</w:t>
      </w:r>
      <w:r w:rsidR="009D0ABB">
        <w:rPr>
          <w:rFonts w:ascii="Times New Roman" w:eastAsia="Times New Roman" w:hAnsi="Times New Roman" w:cs="Times New Roman"/>
          <w:color w:val="000422"/>
          <w:sz w:val="28"/>
          <w:szCs w:val="28"/>
          <w:bdr w:val="none" w:sz="0" w:space="0" w:color="auto" w:frame="1"/>
          <w:lang w:eastAsia="ru-RU"/>
        </w:rPr>
        <w:t>.</w:t>
      </w:r>
    </w:p>
    <w:p w14:paraId="45E29B99" w14:textId="77777777" w:rsidR="009D0ABB" w:rsidRDefault="009D0ABB" w:rsidP="009D0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23DC76" w14:textId="319D47EF" w:rsidR="009D0ABB" w:rsidRPr="009D0ABB" w:rsidRDefault="009D0ABB" w:rsidP="009D0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закону обязательно требуется соблюдение некоторых условий для осуществления регистрации:</w:t>
      </w:r>
    </w:p>
    <w:p w14:paraId="4BCD4128" w14:textId="77777777" w:rsidR="009D0ABB" w:rsidRPr="009D0ABB" w:rsidRDefault="009D0ABB" w:rsidP="009D0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информационная доска ставится на дом, то ее размещение производится над магазином и не превышает границы помещения. Она не должна выходить за линию этажа. В обратном случае требуется согласие других собственников этажей;</w:t>
      </w:r>
    </w:p>
    <w:p w14:paraId="1C496E68" w14:textId="77777777" w:rsidR="009D0ABB" w:rsidRPr="009D0ABB" w:rsidRDefault="009D0ABB" w:rsidP="009D0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размещается на часть пристройки или здания, то следует заручиться письменным согласием ее владельца.</w:t>
      </w:r>
    </w:p>
    <w:p w14:paraId="481D3B36" w14:textId="77777777" w:rsidR="009D0ABB" w:rsidRPr="009D0ABB" w:rsidRDefault="009D0ABB" w:rsidP="009D0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Запрещено размещать информацию на объектах культурного наследия. По закону разрешение выдается на 5 лет.</w:t>
      </w:r>
    </w:p>
    <w:p w14:paraId="162DE029" w14:textId="77777777" w:rsidR="009D0ABB" w:rsidRDefault="009D0ABB" w:rsidP="002F1AEE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FF06C6" w14:textId="77777777" w:rsidR="00B753F0" w:rsidRDefault="002F1AEE" w:rsidP="00B753F0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Настенные вывески</w:t>
      </w:r>
    </w:p>
    <w:p w14:paraId="4D4DE511" w14:textId="6A019D5E" w:rsidR="009D0ABB" w:rsidRPr="009D0ABB" w:rsidRDefault="009D0ABB" w:rsidP="00B753F0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F1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Допустимый размер букв настенных вывесок не больше 0,4 метра. </w:t>
      </w:r>
      <w:r w:rsidRPr="009D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строго соблюдается ориентация – вывеска должна находиться на одной горизонтальной оси на уровне линии перекрытий между первым и вторым этажами либо ниже этой линии. Выравнивают вывески по уровню центральной оси витрин, оконных и дверных проемов.</w:t>
      </w:r>
      <w:r w:rsidRPr="009D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598EEC" w14:textId="791CDA64" w:rsidR="009D0ABB" w:rsidRPr="009D0ABB" w:rsidRDefault="009D0ABB" w:rsidP="009D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0ABB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BB634F6" wp14:editId="4771F04F">
            <wp:extent cx="3467100" cy="2019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D418" w14:textId="77777777" w:rsidR="009D0ABB" w:rsidRPr="009D0ABB" w:rsidRDefault="009D0ABB" w:rsidP="009D0A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D0A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D0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Размещение нескольких настенных вывесок возможно только в один ряд на одной горизонтальной линии. Если они располагаются над несколькими витринами, оконными или дверными проемами, следует соблюдать границы и оси указанных элементов.</w:t>
      </w:r>
      <w:r w:rsidRPr="009D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0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AF166D3" w14:textId="75AC0319" w:rsidR="009D0ABB" w:rsidRPr="009D0ABB" w:rsidRDefault="009D0ABB" w:rsidP="009D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0ABB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81A85B3" wp14:editId="5EA4DC80">
            <wp:extent cx="5915025" cy="2238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78C7" w14:textId="77777777" w:rsidR="009D0ABB" w:rsidRPr="009D0ABB" w:rsidRDefault="009D0ABB" w:rsidP="009D0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D0A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2BE0591D" w14:textId="48717AD0" w:rsidR="009D0ABB" w:rsidRPr="009D0ABB" w:rsidRDefault="009D0ABB" w:rsidP="009D0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D0ABB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C88170C" wp14:editId="47A055DB">
            <wp:extent cx="3790950" cy="1517832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15" cy="15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B729" w14:textId="73C06A65" w:rsidR="00280CF3" w:rsidRPr="00280CF3" w:rsidRDefault="009D0ABB" w:rsidP="009D0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0A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D0A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Важно, чтобы расположенные рядом вывески были выполнены в едином стиле и цвете, а также не выходили за пределы занимаемых помещений.</w:t>
      </w: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Недопустимо сочетание вывесок с подложкой и без нее.</w:t>
      </w:r>
    </w:p>
    <w:p w14:paraId="4FB2296B" w14:textId="77777777" w:rsidR="00280CF3" w:rsidRPr="00280CF3" w:rsidRDefault="00280CF3" w:rsidP="00280CF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подвальном расположении фирмы вывеска должна быть расположена на 60 см. от земли, а ее толщина — не больше 10 см.</w:t>
      </w:r>
    </w:p>
    <w:p w14:paraId="00EBDE1E" w14:textId="77777777" w:rsidR="00280CF3" w:rsidRPr="00280CF3" w:rsidRDefault="00280CF3" w:rsidP="00280CF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Максимальная высота информационной дощечки по закону — 50 см., ширина — 70% от фасада, но не больше 15 м. А высота букв — 10 см. Размер надписи — не меньше 15 см.</w:t>
      </w:r>
    </w:p>
    <w:p w14:paraId="73B4DC1E" w14:textId="77777777" w:rsidR="00280CF3" w:rsidRPr="00280CF3" w:rsidRDefault="00280CF3" w:rsidP="00280CF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 регламентирует, что язык надписей на вывесках — русский. Возможно использование графических изображений. Надпись, выполненная на иностранном языке, разрешена, если:</w:t>
      </w:r>
    </w:p>
    <w:p w14:paraId="7C6D6614" w14:textId="77777777" w:rsidR="00280CF3" w:rsidRPr="00280CF3" w:rsidRDefault="00280CF3" w:rsidP="00280CF3">
      <w:pPr>
        <w:pStyle w:val="a6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товарный знак зарегистрирован на иностранном языке;</w:t>
      </w:r>
    </w:p>
    <w:p w14:paraId="0BF20A53" w14:textId="77777777" w:rsidR="00280CF3" w:rsidRPr="00280CF3" w:rsidRDefault="00280CF3" w:rsidP="00280CF3">
      <w:pPr>
        <w:pStyle w:val="a6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получено право использования данного товарного знака;</w:t>
      </w:r>
    </w:p>
    <w:p w14:paraId="5F82CBC5" w14:textId="77777777" w:rsidR="00280CF3" w:rsidRPr="00280CF3" w:rsidRDefault="00280CF3" w:rsidP="00280CF3">
      <w:pPr>
        <w:pStyle w:val="a6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наименование на иностранном языке должно быть меньше надписи со сведениями о виде деятельности в 2 раза;</w:t>
      </w:r>
    </w:p>
    <w:p w14:paraId="37D0388E" w14:textId="77777777" w:rsidR="00280CF3" w:rsidRPr="00280CF3" w:rsidRDefault="00280CF3" w:rsidP="00280CF3">
      <w:pPr>
        <w:pStyle w:val="a6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нельзя использовать аббревиатуры и сокращения;</w:t>
      </w:r>
    </w:p>
    <w:p w14:paraId="5C45905F" w14:textId="6D5340EC" w:rsidR="00280CF3" w:rsidRPr="00280CF3" w:rsidRDefault="00280CF3" w:rsidP="00280CF3">
      <w:pPr>
        <w:pStyle w:val="a6"/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надпись на иностранном языке не должна быть выполнена в русской транслитерации.</w:t>
      </w:r>
    </w:p>
    <w:p w14:paraId="7B8CC68D" w14:textId="77777777" w:rsidR="00280CF3" w:rsidRPr="002F1AEE" w:rsidRDefault="00280CF3" w:rsidP="009D0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514A14" w14:textId="77777777" w:rsidR="002F1AEE" w:rsidRPr="00280CF3" w:rsidRDefault="002F1AEE" w:rsidP="002F1A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38DA9E0" w14:textId="231C7215" w:rsidR="002F1AEE" w:rsidRPr="002F1AEE" w:rsidRDefault="002F1AEE" w:rsidP="002F1A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вывесок на окнах</w:t>
      </w:r>
      <w:r w:rsidRPr="002F1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3CBAAFB2" w14:textId="3495A44D" w:rsidR="002F1AEE" w:rsidRPr="002F1AEE" w:rsidRDefault="002F1AEE" w:rsidP="002F1AEE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Вывеска на витрине не должн</w:t>
      </w:r>
      <w:r w:rsidR="00280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2F1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перекрывать более 1/3 остекления витрины</w:t>
      </w:r>
    </w:p>
    <w:p w14:paraId="60F317C7" w14:textId="77777777" w:rsidR="002F1AEE" w:rsidRPr="002F1AEE" w:rsidRDefault="002F1AEE" w:rsidP="002F1AEE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Запрещено размещение на остеклении электронных бегущих строк </w:t>
      </w:r>
      <w:r w:rsidRPr="002F1A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экранов</w:t>
      </w:r>
    </w:p>
    <w:p w14:paraId="68E41E82" w14:textId="27620560" w:rsidR="002F1AEE" w:rsidRPr="002F1AEE" w:rsidRDefault="002F1AEE" w:rsidP="002F1A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E8803" w14:textId="77777777" w:rsidR="002F1AEE" w:rsidRDefault="002F1AEE" w:rsidP="002F1AEE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734CAD" w14:textId="546E9BDE" w:rsidR="002F1AEE" w:rsidRPr="002F1AEE" w:rsidRDefault="002F1AEE" w:rsidP="002F1AEE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вывесок на крыше</w:t>
      </w:r>
    </w:p>
    <w:p w14:paraId="3AA34A95" w14:textId="7674F702" w:rsidR="002F1AEE" w:rsidRDefault="002F1AEE" w:rsidP="002F1A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682DC" w14:textId="358816AA" w:rsidR="00F3178F" w:rsidRDefault="002F1AEE" w:rsidP="002F1AEE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F1A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Высота вывесок на крышах:</w:t>
      </w:r>
      <w:r w:rsidRPr="002F1AE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F1A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    - не более 0,80 м для 1-2 этажных объектов;</w:t>
      </w:r>
      <w:r w:rsidRPr="002F1AE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F1A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     - не более 1,20 м для 3-5 этажных объектов;</w:t>
      </w:r>
      <w:r w:rsidRPr="002F1AE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F1A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     - не более 1,80 м для 6-9 этажных объектов;</w:t>
      </w:r>
      <w:r w:rsidRPr="002F1AE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F1A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     - не более 2,20 м для 10-15 этажных объектов;</w:t>
      </w:r>
      <w:r w:rsidRPr="002F1AE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2F1A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      - не более 3 м - для объектов, имеющих 16 и более этажей.</w:t>
      </w:r>
    </w:p>
    <w:p w14:paraId="189C5732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если информационная конструкция (вывеска), размещаемая на крыше здания, строения, сооружения, содержит изображение </w:t>
      </w:r>
      <w:r w:rsidRPr="00F31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товарного знака</w:t>
      </w: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знака обслуживания, высота отдельных элементов информационного поля или художественных элементов указанной информационной конструкции, входящих в изображение указанного товарного знака, знака обслуживания, может превышать параметры, приведенные выше, но не более чем на </w:t>
      </w:r>
      <w:r w:rsidRPr="00F31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1/5</w:t>
      </w: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0C9E8BD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Длина</w:t>
      </w: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31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вывески</w:t>
      </w: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устанавливаемой на крыше объекта, не может превышать:</w:t>
      </w:r>
    </w:p>
    <w:p w14:paraId="1CF270C1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80 процентов длины фасада, вдоль которого она размещена, при длине фасада до 35 м (включительно);</w:t>
      </w:r>
    </w:p>
    <w:p w14:paraId="1BDC6AA4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половины длины фасада, вдоль которого она размещена, при длине фасада свыше 35 м.</w:t>
      </w:r>
    </w:p>
    <w:p w14:paraId="71F3D6D7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(размеры) информационных конструкций (вывесок), размещаемых на стилобатной части объекта, определяются в зависимости от этажности стилобатной части объекта.</w:t>
      </w:r>
    </w:p>
    <w:p w14:paraId="36426E8C" w14:textId="141B56D0" w:rsidR="009D0ABB" w:rsidRPr="009D0ABB" w:rsidRDefault="009D0ABB" w:rsidP="009D0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D0A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вывеска ставится на крышу, то требуется согласие всех собственников данного здания. Оформление осуществляется при помощи письменного согласия с дубликатом свидетельства права собственности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85D7F7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7B4CE" w14:textId="0EAEC04C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Запрещается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размещение информационных конструкций (вывесок) на крышах зданий, строений, сооружений, являющихся объектами культурного наследия, выявленными объектами культурного наследия, а также объектов, построенных до 195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включительно, </w:t>
      </w: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исключением случаев восстановления ранее существовавших информационных конструкций (вывесок) на крышах зданий, строений, сооружений, являющихся объектами культурного наследия, выявленными объектами культурного наследия, при наличии утвержденного в установленном порядке </w:t>
      </w:r>
      <w:r w:rsidRPr="00F31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 реставрации и приспособления объекта культурного наследия</w:t>
      </w: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предусматривающего размещение указанных информационных конструкций (вывесок).</w:t>
      </w:r>
    </w:p>
    <w:p w14:paraId="29501628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согласования крышной вывески потребуются дополнительные документы:</w:t>
      </w:r>
    </w:p>
    <w:p w14:paraId="006ED5C6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о несущих способностях крыши здания, строения, сооружения оформленное уполномоченной проектной организацией.</w:t>
      </w:r>
    </w:p>
    <w:p w14:paraId="370BCD38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информационной конструкции (ветровые нагрузки и т.п.) с заключением экспертной организации о его соответствии требованиям технических регламентов, строительных норм и правил (СНиП), Правилам </w:t>
      </w: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устройства электроустановок (ПУЭ), стандартам Единой конструкторской документации (ЕСКД) и другим нормативным требованиям.</w:t>
      </w:r>
    </w:p>
    <w:p w14:paraId="79BC2D4B" w14:textId="12E688EF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электроустановки с заключение экспертной организации о его соответствии требованиям технических регламентов, СНиП, ПУЭ, стандартам ЕСКД и другим нормативным требованиям (для информационных конструкций, предполагающих наличие электроустановки).</w:t>
      </w:r>
    </w:p>
    <w:p w14:paraId="43229C85" w14:textId="77777777" w:rsidR="00F3178F" w:rsidRPr="00F3178F" w:rsidRDefault="00F3178F" w:rsidP="00F3178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Графические материалы </w:t>
      </w:r>
      <w:r w:rsidRPr="00F317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дизайн-проекта</w:t>
      </w:r>
      <w:r w:rsidRPr="00F317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должны включать также ортогональный чертеж крышной конструкции (основной вид, вид сбоку, вид сверху - при криволинейной форме конструкции).</w:t>
      </w:r>
    </w:p>
    <w:p w14:paraId="64B90771" w14:textId="77777777" w:rsidR="00F3178F" w:rsidRPr="002F1AEE" w:rsidRDefault="00F3178F" w:rsidP="002F1A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5242E" w14:textId="77777777" w:rsidR="002F1AEE" w:rsidRPr="002F1AEE" w:rsidRDefault="002F1AEE" w:rsidP="002F1AE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1124B" w14:textId="77777777" w:rsidR="002F1AEE" w:rsidRPr="002F1AEE" w:rsidRDefault="002F1AEE" w:rsidP="002F1AEE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консольных вывесок</w:t>
      </w:r>
    </w:p>
    <w:p w14:paraId="7DD78AC1" w14:textId="77777777" w:rsidR="002F1AEE" w:rsidRPr="002F1AEE" w:rsidRDefault="002F1AEE" w:rsidP="002F1AEE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Консольные вывески располагаются в одной горизонтальной оси с настенными вывесками, у арок, на границах и внешних углах здания, </w:t>
      </w:r>
    </w:p>
    <w:p w14:paraId="50F30134" w14:textId="77777777" w:rsidR="002F1AEE" w:rsidRPr="002F1AEE" w:rsidRDefault="002F1AEE" w:rsidP="002F1AEE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Консольная вывеска не должна быть больше 0,75 метра</w:t>
      </w:r>
    </w:p>
    <w:p w14:paraId="158201BC" w14:textId="77777777" w:rsidR="002F1AEE" w:rsidRPr="002F1AEE" w:rsidRDefault="002F1AEE" w:rsidP="002F1AEE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Допускается крепление на расстоянии от стены и невидимое крепление вплотную к стене.</w:t>
      </w:r>
    </w:p>
    <w:p w14:paraId="3789349B" w14:textId="5CB85A03" w:rsidR="002F1AEE" w:rsidRPr="002F1AEE" w:rsidRDefault="002F1AEE" w:rsidP="002F1AE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5D40C" w14:textId="33F71680" w:rsidR="0026610E" w:rsidRDefault="0026610E" w:rsidP="00E938E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46044" w14:textId="2F0BA072" w:rsidR="00280CF3" w:rsidRPr="00280CF3" w:rsidRDefault="00280CF3" w:rsidP="00280C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вывески запрещены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E9DC945" w14:textId="77777777" w:rsidR="00280CF3" w:rsidRPr="00280CF3" w:rsidRDefault="00280CF3" w:rsidP="00280CF3">
      <w:pPr>
        <w:numPr>
          <w:ilvl w:val="0"/>
          <w:numId w:val="13"/>
        </w:num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Вывески, не оборудованные внутренней подсветкой</w:t>
      </w:r>
    </w:p>
    <w:p w14:paraId="063F6198" w14:textId="77777777" w:rsidR="00280CF3" w:rsidRPr="00280CF3" w:rsidRDefault="00280CF3" w:rsidP="00280CF3">
      <w:pPr>
        <w:numPr>
          <w:ilvl w:val="0"/>
          <w:numId w:val="13"/>
        </w:num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 с внешней подсветкой прожекторами</w:t>
      </w:r>
    </w:p>
    <w:p w14:paraId="488FABB5" w14:textId="77777777" w:rsidR="00280CF3" w:rsidRPr="00280CF3" w:rsidRDefault="00280CF3" w:rsidP="00280CF3">
      <w:pPr>
        <w:numPr>
          <w:ilvl w:val="0"/>
          <w:numId w:val="13"/>
        </w:num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Световые короба</w:t>
      </w:r>
    </w:p>
    <w:p w14:paraId="30AD982A" w14:textId="77777777" w:rsidR="00F3178F" w:rsidRDefault="00F3178F" w:rsidP="00DC3FD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19C55EE" w14:textId="311FEC00" w:rsidR="00177A45" w:rsidRDefault="00177A45" w:rsidP="00DC3FD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007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Какие штрафы, если сначала вывеску повесить, а потом регистрировать:</w:t>
      </w:r>
    </w:p>
    <w:p w14:paraId="34293BA2" w14:textId="77777777" w:rsidR="00E938E0" w:rsidRPr="00E938E0" w:rsidRDefault="006F6208" w:rsidP="00E93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938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 нарушение требований к установке или эксплуатации рекламных конструкций предусмотрена административная ответственность по ст. 14.37 КоАП РФ в виде штрафа: </w:t>
      </w:r>
    </w:p>
    <w:p w14:paraId="57AB6D8C" w14:textId="66966EE5" w:rsidR="00E938E0" w:rsidRPr="00E938E0" w:rsidRDefault="006F6208" w:rsidP="00E93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938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для физлиц — от 1 тысячи до 1, 5 тысяч рублей; </w:t>
      </w:r>
    </w:p>
    <w:p w14:paraId="45A63F46" w14:textId="15D641EA" w:rsidR="00E938E0" w:rsidRPr="00E938E0" w:rsidRDefault="006F6208" w:rsidP="00E93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938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должностных лиц - от 3 тысяч до 5 тысяч рублей;  </w:t>
      </w:r>
    </w:p>
    <w:p w14:paraId="5CC9A374" w14:textId="507F7B33" w:rsidR="006F6208" w:rsidRPr="00E938E0" w:rsidRDefault="006F6208" w:rsidP="00E93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938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для юридических лиц от 500 тысяч до 1 млн рублей. </w:t>
      </w:r>
    </w:p>
    <w:p w14:paraId="2AC4EF3A" w14:textId="77777777" w:rsidR="00177A45" w:rsidRPr="00E938E0" w:rsidRDefault="00177A45" w:rsidP="00DC3F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58F49295" w14:textId="77777777" w:rsidR="0026610E" w:rsidRPr="00DC3FDA" w:rsidRDefault="0026610E" w:rsidP="00DC3F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610E" w:rsidRPr="00DC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568"/>
    <w:multiLevelType w:val="multilevel"/>
    <w:tmpl w:val="739C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3464A"/>
    <w:multiLevelType w:val="multilevel"/>
    <w:tmpl w:val="8E9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09F7"/>
    <w:multiLevelType w:val="multilevel"/>
    <w:tmpl w:val="0DBA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4C3A5C"/>
    <w:multiLevelType w:val="multilevel"/>
    <w:tmpl w:val="5CA0F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76845"/>
    <w:multiLevelType w:val="multilevel"/>
    <w:tmpl w:val="FA94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E3D06"/>
    <w:multiLevelType w:val="multilevel"/>
    <w:tmpl w:val="B7A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33F78"/>
    <w:multiLevelType w:val="multilevel"/>
    <w:tmpl w:val="2596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F022E6"/>
    <w:multiLevelType w:val="hybridMultilevel"/>
    <w:tmpl w:val="C58E4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B1A5B"/>
    <w:multiLevelType w:val="hybridMultilevel"/>
    <w:tmpl w:val="7A548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E608C"/>
    <w:multiLevelType w:val="multilevel"/>
    <w:tmpl w:val="3EF4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1767E"/>
    <w:multiLevelType w:val="multilevel"/>
    <w:tmpl w:val="1F66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904C5A"/>
    <w:multiLevelType w:val="multilevel"/>
    <w:tmpl w:val="9EBA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C572AB"/>
    <w:multiLevelType w:val="hybridMultilevel"/>
    <w:tmpl w:val="BAFA9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F4"/>
    <w:rsid w:val="000D1A65"/>
    <w:rsid w:val="00177A45"/>
    <w:rsid w:val="002220FF"/>
    <w:rsid w:val="0026610E"/>
    <w:rsid w:val="00280CF3"/>
    <w:rsid w:val="002F1AEE"/>
    <w:rsid w:val="0030077E"/>
    <w:rsid w:val="003048F4"/>
    <w:rsid w:val="005B3A10"/>
    <w:rsid w:val="006F6208"/>
    <w:rsid w:val="009D0ABB"/>
    <w:rsid w:val="00A40D0E"/>
    <w:rsid w:val="00B753F0"/>
    <w:rsid w:val="00DC3FDA"/>
    <w:rsid w:val="00E938E0"/>
    <w:rsid w:val="00F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812A"/>
  <w15:chartTrackingRefBased/>
  <w15:docId w15:val="{1738AE49-0299-4667-B08E-8E908DB2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1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F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3FDA"/>
  </w:style>
  <w:style w:type="character" w:styleId="a4">
    <w:name w:val="Unresolved Mention"/>
    <w:basedOn w:val="a0"/>
    <w:uiPriority w:val="99"/>
    <w:semiHidden/>
    <w:unhideWhenUsed/>
    <w:rsid w:val="00DC3FD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C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3FD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938E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F1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9D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3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4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9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9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7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1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ravo.gov66.ru/media/pravo/&#1088;_1872_26.07.20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312831/1/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giso.midural.ru/region/naruzhnaya-reklama/poryadok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oleg kotsar</cp:lastModifiedBy>
  <cp:revision>8</cp:revision>
  <dcterms:created xsi:type="dcterms:W3CDTF">2021-07-25T07:08:00Z</dcterms:created>
  <dcterms:modified xsi:type="dcterms:W3CDTF">2021-07-26T08:21:00Z</dcterms:modified>
</cp:coreProperties>
</file>